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Assessment Tools for 1st Grade - Book: "Emily &amp; Aiden, Learning Magic"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What does Emily help Aiden with in the story?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A. Reading big books</w:t>
      </w:r>
    </w:p>
    <w:p w:rsidR="00000000" w:rsidDel="00000000" w:rsidP="00000000" w:rsidRDefault="00000000" w:rsidRPr="00000000" w14:paraId="0000000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B. Playing soccer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C. Cooking dinner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How does Emily encourage Aiden to read more?</w:t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A. By doing his homework for him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B. By making a reading chart with rewards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C. By taking him to the park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What lesson does Aiden learn about reading?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A. Reading is boring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B. Reading is like magic and can take you on adventures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C. Reading is only for school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Perseverance: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A. Giving up easily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B. Trying hard even when things are difficult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rtl w:val="0"/>
        </w:rPr>
        <w:t xml:space="preserve">Empathy: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A. Understanding and sharing the feelings of others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B. Ignoring others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Aiden feels _____ when he can't read big books like Sofia. (Sad)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Emily makes a special _____ chart for Aiden to encourage him to read more. (Reading)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Aiden gives up on reading because it's too hard. (False)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Emily helps Aiden understand that reading can be fun and magical. (True)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